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78" w:rsidRPr="00733CDE" w:rsidRDefault="00363036">
      <w:pPr>
        <w:rPr>
          <w:rFonts w:ascii="Antique Olive Compact" w:hAnsi="Antique Olive Compact" w:cstheme="minorHAnsi"/>
          <w:b/>
          <w:sz w:val="52"/>
          <w:szCs w:val="52"/>
          <w:u w:val="single"/>
        </w:rPr>
      </w:pPr>
      <w:r>
        <w:rPr>
          <w:rFonts w:ascii="Antique Olive Compact" w:hAnsi="Antique Olive Compact" w:cstheme="minorHAnsi"/>
          <w:b/>
          <w:sz w:val="52"/>
          <w:szCs w:val="52"/>
          <w:u w:val="single"/>
        </w:rPr>
        <w:t>Tierphy</w:t>
      </w:r>
      <w:r w:rsidR="006A6087" w:rsidRPr="00733CDE">
        <w:rPr>
          <w:rFonts w:ascii="Antique Olive Compact" w:hAnsi="Antique Olive Compact" w:cstheme="minorHAnsi"/>
          <w:b/>
          <w:sz w:val="52"/>
          <w:szCs w:val="52"/>
          <w:u w:val="single"/>
        </w:rPr>
        <w:t>s</w:t>
      </w:r>
      <w:r>
        <w:rPr>
          <w:rFonts w:ascii="Antique Olive Compact" w:hAnsi="Antique Olive Compact" w:cstheme="minorHAnsi"/>
          <w:b/>
          <w:sz w:val="52"/>
          <w:szCs w:val="52"/>
          <w:u w:val="single"/>
        </w:rPr>
        <w:t>i</w:t>
      </w:r>
      <w:bookmarkStart w:id="0" w:name="_GoBack"/>
      <w:bookmarkEnd w:id="0"/>
      <w:r w:rsidR="006A6087" w:rsidRPr="00733CDE">
        <w:rPr>
          <w:rFonts w:ascii="Antique Olive Compact" w:hAnsi="Antique Olive Compact" w:cstheme="minorHAnsi"/>
          <w:b/>
          <w:sz w:val="52"/>
          <w:szCs w:val="52"/>
          <w:u w:val="single"/>
        </w:rPr>
        <w:t>otherapie:</w:t>
      </w:r>
    </w:p>
    <w:p w:rsidR="00EC2302" w:rsidRPr="00733CDE" w:rsidRDefault="00EC2302" w:rsidP="00EC2302">
      <w:pPr>
        <w:pStyle w:val="Listenabsatz"/>
        <w:numPr>
          <w:ilvl w:val="0"/>
          <w:numId w:val="1"/>
        </w:numPr>
        <w:rPr>
          <w:rFonts w:ascii="Arial Rounded MT Bold" w:hAnsi="Arial Rounded MT Bold"/>
          <w:b/>
          <w:sz w:val="40"/>
          <w:szCs w:val="40"/>
        </w:rPr>
      </w:pPr>
      <w:r w:rsidRPr="00733CDE">
        <w:rPr>
          <w:rFonts w:ascii="Arial Rounded MT Bold" w:hAnsi="Arial Rounded MT Bold"/>
          <w:b/>
          <w:sz w:val="40"/>
          <w:szCs w:val="40"/>
        </w:rPr>
        <w:t>Erstbehandlung (ca.60-90 Minuten):</w:t>
      </w:r>
    </w:p>
    <w:p w:rsidR="00EC2302" w:rsidRPr="00733CDE" w:rsidRDefault="00EC2302" w:rsidP="00CE1D34">
      <w:pPr>
        <w:rPr>
          <w:rFonts w:ascii="Arial Rounded MT Bold" w:hAnsi="Arial Rounded MT Bold"/>
          <w:b/>
          <w:color w:val="FF0000"/>
          <w:sz w:val="40"/>
          <w:szCs w:val="40"/>
        </w:rPr>
      </w:pPr>
      <w:r w:rsidRPr="00733CDE">
        <w:rPr>
          <w:rFonts w:ascii="Arial Rounded MT Bold" w:hAnsi="Arial Rounded MT Bold"/>
          <w:b/>
          <w:sz w:val="40"/>
          <w:szCs w:val="40"/>
        </w:rPr>
        <w:t>-Orthopädische Untersuchung + Anamneseerhebung =</w:t>
      </w:r>
      <w:r w:rsidRPr="00733CDE">
        <w:rPr>
          <w:rFonts w:ascii="Arial Rounded MT Bold" w:hAnsi="Arial Rounded MT Bold"/>
          <w:b/>
          <w:color w:val="FF0000"/>
          <w:sz w:val="40"/>
          <w:szCs w:val="40"/>
        </w:rPr>
        <w:t>75,90 Euro</w:t>
      </w:r>
    </w:p>
    <w:p w:rsidR="00EC2302" w:rsidRPr="00733CDE" w:rsidRDefault="00EC2302" w:rsidP="00CE1D34">
      <w:pPr>
        <w:rPr>
          <w:rFonts w:ascii="Arial Rounded MT Bold" w:hAnsi="Arial Rounded MT Bold"/>
          <w:b/>
          <w:sz w:val="40"/>
          <w:szCs w:val="40"/>
        </w:rPr>
      </w:pPr>
      <w:r w:rsidRPr="00733CDE">
        <w:rPr>
          <w:rFonts w:ascii="Arial Rounded MT Bold" w:hAnsi="Arial Rounded MT Bold"/>
          <w:b/>
          <w:sz w:val="40"/>
          <w:szCs w:val="40"/>
        </w:rPr>
        <w:t xml:space="preserve">-Lahmheitsuntersuchung+ Anamneseerhebung = </w:t>
      </w:r>
      <w:r w:rsidRPr="00733CDE">
        <w:rPr>
          <w:rFonts w:ascii="Arial Rounded MT Bold" w:hAnsi="Arial Rounded MT Bold"/>
          <w:b/>
          <w:color w:val="FF0000"/>
          <w:sz w:val="40"/>
          <w:szCs w:val="40"/>
        </w:rPr>
        <w:t>87,36Euro</w:t>
      </w:r>
    </w:p>
    <w:p w:rsidR="00EC2302" w:rsidRPr="00733CDE" w:rsidRDefault="00EC2302" w:rsidP="00CE1D34">
      <w:pPr>
        <w:rPr>
          <w:rFonts w:ascii="Arial Rounded MT Bold" w:hAnsi="Arial Rounded MT Bold"/>
          <w:b/>
          <w:color w:val="FF0000"/>
          <w:sz w:val="40"/>
          <w:szCs w:val="40"/>
        </w:rPr>
      </w:pPr>
      <w:r w:rsidRPr="00733CDE">
        <w:rPr>
          <w:rFonts w:ascii="Arial Rounded MT Bold" w:hAnsi="Arial Rounded MT Bold"/>
          <w:b/>
          <w:sz w:val="40"/>
          <w:szCs w:val="40"/>
        </w:rPr>
        <w:t xml:space="preserve">-zusätzliche Triggerpunktdiagnostik </w:t>
      </w:r>
      <w:r w:rsidR="00F0273D" w:rsidRPr="00733CDE">
        <w:rPr>
          <w:rFonts w:ascii="Arial Rounded MT Bold" w:hAnsi="Arial Rounded MT Bold"/>
          <w:b/>
          <w:sz w:val="40"/>
          <w:szCs w:val="40"/>
        </w:rPr>
        <w:t>+</w:t>
      </w:r>
      <w:r w:rsidRPr="00733CDE">
        <w:rPr>
          <w:rFonts w:ascii="Arial Rounded MT Bold" w:hAnsi="Arial Rounded MT Bold"/>
          <w:b/>
          <w:color w:val="FF0000"/>
          <w:sz w:val="40"/>
          <w:szCs w:val="40"/>
        </w:rPr>
        <w:t>30,52 Euro</w:t>
      </w:r>
    </w:p>
    <w:p w:rsidR="00EC2302" w:rsidRPr="00733CDE" w:rsidRDefault="00EC2302" w:rsidP="00EC2302">
      <w:pPr>
        <w:pStyle w:val="Listenabsatz"/>
        <w:numPr>
          <w:ilvl w:val="0"/>
          <w:numId w:val="1"/>
        </w:numPr>
        <w:rPr>
          <w:rFonts w:ascii="Arial Rounded MT Bold" w:hAnsi="Arial Rounded MT Bold"/>
          <w:b/>
          <w:sz w:val="40"/>
          <w:szCs w:val="40"/>
        </w:rPr>
      </w:pPr>
      <w:r w:rsidRPr="00733CDE">
        <w:rPr>
          <w:rFonts w:ascii="Arial Rounded MT Bold" w:hAnsi="Arial Rounded MT Bold"/>
          <w:b/>
          <w:sz w:val="40"/>
          <w:szCs w:val="40"/>
        </w:rPr>
        <w:t>Physiotherapie  je 30 Minuten =</w:t>
      </w:r>
      <w:r w:rsidRPr="00733CDE">
        <w:rPr>
          <w:rFonts w:ascii="Arial Rounded MT Bold" w:hAnsi="Arial Rounded MT Bold"/>
          <w:b/>
          <w:color w:val="FF0000"/>
          <w:sz w:val="40"/>
          <w:szCs w:val="40"/>
        </w:rPr>
        <w:t>30,52 Euro</w:t>
      </w:r>
    </w:p>
    <w:p w:rsidR="00EC2302" w:rsidRPr="00733CDE" w:rsidRDefault="00EE62BA" w:rsidP="00EC2302">
      <w:pPr>
        <w:pStyle w:val="Listenabsatz"/>
        <w:numPr>
          <w:ilvl w:val="0"/>
          <w:numId w:val="1"/>
        </w:numPr>
        <w:rPr>
          <w:rFonts w:ascii="Arial Rounded MT Bold" w:hAnsi="Arial Rounded MT Bold"/>
          <w:b/>
          <w:sz w:val="40"/>
          <w:szCs w:val="40"/>
        </w:rPr>
      </w:pPr>
      <w:r w:rsidRPr="00733CDE">
        <w:rPr>
          <w:rFonts w:ascii="Arial Rounded MT Bold" w:hAnsi="Arial Rounded MT Bold"/>
          <w:b/>
          <w:sz w:val="40"/>
          <w:szCs w:val="40"/>
        </w:rPr>
        <w:t>Interferenzstromtherapie je 1</w:t>
      </w:r>
      <w:r w:rsidR="00EC2302" w:rsidRPr="00733CDE">
        <w:rPr>
          <w:rFonts w:ascii="Arial Rounded MT Bold" w:hAnsi="Arial Rounded MT Bold"/>
          <w:b/>
          <w:sz w:val="40"/>
          <w:szCs w:val="40"/>
        </w:rPr>
        <w:t xml:space="preserve">5 Minuten </w:t>
      </w:r>
      <w:r w:rsidR="000D50A5" w:rsidRPr="00733CDE">
        <w:rPr>
          <w:rFonts w:ascii="Arial Rounded MT Bold" w:hAnsi="Arial Rounded MT Bold"/>
          <w:b/>
          <w:sz w:val="40"/>
          <w:szCs w:val="40"/>
        </w:rPr>
        <w:t xml:space="preserve">= </w:t>
      </w:r>
      <w:r w:rsidR="000D50A5" w:rsidRPr="00733CDE">
        <w:rPr>
          <w:rFonts w:ascii="Arial Rounded MT Bold" w:hAnsi="Arial Rounded MT Bold"/>
          <w:b/>
          <w:color w:val="FF0000"/>
          <w:sz w:val="40"/>
          <w:szCs w:val="40"/>
        </w:rPr>
        <w:t>10,91 Euro</w:t>
      </w:r>
    </w:p>
    <w:p w:rsidR="00F0273D" w:rsidRPr="00733CDE" w:rsidRDefault="00F0273D" w:rsidP="00EC2302">
      <w:pPr>
        <w:pStyle w:val="Listenabsatz"/>
        <w:numPr>
          <w:ilvl w:val="0"/>
          <w:numId w:val="1"/>
        </w:numPr>
        <w:rPr>
          <w:rFonts w:ascii="Arial Rounded MT Bold" w:hAnsi="Arial Rounded MT Bold"/>
          <w:b/>
          <w:sz w:val="40"/>
          <w:szCs w:val="40"/>
        </w:rPr>
      </w:pPr>
      <w:r w:rsidRPr="00733CDE">
        <w:rPr>
          <w:rFonts w:ascii="Arial Rounded MT Bold" w:hAnsi="Arial Rounded MT Bold"/>
          <w:b/>
          <w:sz w:val="40"/>
          <w:szCs w:val="40"/>
        </w:rPr>
        <w:t>Wärmetherapie =</w:t>
      </w:r>
      <w:r w:rsidRPr="00733CDE">
        <w:rPr>
          <w:rFonts w:ascii="Arial Rounded MT Bold" w:hAnsi="Arial Rounded MT Bold"/>
          <w:b/>
          <w:color w:val="FF0000"/>
          <w:sz w:val="40"/>
          <w:szCs w:val="40"/>
        </w:rPr>
        <w:t>10,91 Euro</w:t>
      </w:r>
    </w:p>
    <w:p w:rsidR="000D50A5" w:rsidRPr="00733CDE" w:rsidRDefault="000D50A5" w:rsidP="000D50A5">
      <w:pPr>
        <w:pStyle w:val="Listenabsatz"/>
        <w:ind w:left="360"/>
        <w:rPr>
          <w:rFonts w:ascii="Arial Rounded MT Bold" w:hAnsi="Arial Rounded MT Bold"/>
          <w:b/>
          <w:i/>
          <w:color w:val="FF0000"/>
          <w:sz w:val="40"/>
          <w:szCs w:val="40"/>
        </w:rPr>
      </w:pPr>
    </w:p>
    <w:p w:rsidR="00CE1D34" w:rsidRPr="00CE1D34" w:rsidRDefault="00DC7223" w:rsidP="00426C34">
      <w:pPr>
        <w:rPr>
          <w:rFonts w:ascii="Arial Rounded MT Bold" w:hAnsi="Arial Rounded MT Bold"/>
          <w:b/>
          <w:i/>
          <w:color w:val="FF0000"/>
          <w:sz w:val="36"/>
          <w:szCs w:val="36"/>
        </w:rPr>
      </w:pPr>
      <w:r w:rsidRPr="00CE1D34">
        <w:rPr>
          <w:rFonts w:ascii="Arial Rounded MT Bold" w:hAnsi="Arial Rounded MT Bold"/>
          <w:b/>
          <w:i/>
          <w:color w:val="FF0000"/>
          <w:sz w:val="36"/>
          <w:szCs w:val="36"/>
        </w:rPr>
        <w:t>Preise sind incl. MWST!</w:t>
      </w:r>
    </w:p>
    <w:p w:rsidR="00426C34" w:rsidRPr="00CE1D34" w:rsidRDefault="00426C34" w:rsidP="00426C34">
      <w:pPr>
        <w:rPr>
          <w:rFonts w:ascii="Arial Rounded MT Bold" w:hAnsi="Arial Rounded MT Bold"/>
          <w:b/>
          <w:i/>
          <w:color w:val="FF0000"/>
          <w:sz w:val="36"/>
          <w:szCs w:val="36"/>
        </w:rPr>
      </w:pPr>
      <w:r w:rsidRPr="00CE1D34">
        <w:rPr>
          <w:rFonts w:ascii="Arial Rounded MT Bold" w:hAnsi="Arial Rounded MT Bold"/>
          <w:b/>
          <w:i/>
          <w:color w:val="FF0000"/>
          <w:sz w:val="36"/>
          <w:szCs w:val="36"/>
        </w:rPr>
        <w:t>Termine nach Vereinbarung!!!</w:t>
      </w:r>
    </w:p>
    <w:p w:rsidR="00EC2302" w:rsidRPr="006A6087" w:rsidRDefault="00EC2302" w:rsidP="006A6087">
      <w:pPr>
        <w:pStyle w:val="Listenabsatz"/>
        <w:ind w:left="1275"/>
        <w:rPr>
          <w:rFonts w:ascii="Albertus Extra Bold" w:hAnsi="Albertus Extra Bold"/>
          <w:b/>
          <w:i/>
          <w:sz w:val="52"/>
          <w:szCs w:val="52"/>
        </w:rPr>
      </w:pPr>
    </w:p>
    <w:sectPr w:rsidR="00EC2302" w:rsidRPr="006A60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1BC"/>
    <w:multiLevelType w:val="hybridMultilevel"/>
    <w:tmpl w:val="09101D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C60117"/>
    <w:multiLevelType w:val="hybridMultilevel"/>
    <w:tmpl w:val="1E702DD0"/>
    <w:lvl w:ilvl="0" w:tplc="B23C3C78">
      <w:numFmt w:val="bullet"/>
      <w:lvlText w:val="-"/>
      <w:lvlJc w:val="left"/>
      <w:pPr>
        <w:ind w:left="1275" w:hanging="360"/>
      </w:pPr>
      <w:rPr>
        <w:rFonts w:ascii="Albertus Extra Bold" w:eastAsiaTheme="minorHAnsi" w:hAnsi="Albertus Extra Bol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B03A5"/>
    <w:multiLevelType w:val="hybridMultilevel"/>
    <w:tmpl w:val="FCA4B9D4"/>
    <w:lvl w:ilvl="0" w:tplc="B23C3C78">
      <w:numFmt w:val="bullet"/>
      <w:lvlText w:val="-"/>
      <w:lvlJc w:val="left"/>
      <w:pPr>
        <w:ind w:left="2550" w:hanging="360"/>
      </w:pPr>
      <w:rPr>
        <w:rFonts w:ascii="Albertus Extra Bold" w:eastAsiaTheme="minorHAnsi" w:hAnsi="Albertus Extra Bol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>
    <w:nsid w:val="60E62DCA"/>
    <w:multiLevelType w:val="hybridMultilevel"/>
    <w:tmpl w:val="5884313C"/>
    <w:lvl w:ilvl="0" w:tplc="B23C3C78">
      <w:numFmt w:val="bullet"/>
      <w:lvlText w:val="-"/>
      <w:lvlJc w:val="left"/>
      <w:pPr>
        <w:ind w:left="1275" w:hanging="360"/>
      </w:pPr>
      <w:rPr>
        <w:rFonts w:ascii="Albertus Extra Bold" w:eastAsiaTheme="minorHAnsi" w:hAnsi="Albertus Extra Bol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87"/>
    <w:rsid w:val="000D50A5"/>
    <w:rsid w:val="00363036"/>
    <w:rsid w:val="00375203"/>
    <w:rsid w:val="00426C34"/>
    <w:rsid w:val="006A6087"/>
    <w:rsid w:val="00733CDE"/>
    <w:rsid w:val="00CE1D34"/>
    <w:rsid w:val="00CF4278"/>
    <w:rsid w:val="00DC7223"/>
    <w:rsid w:val="00EC2302"/>
    <w:rsid w:val="00EE62BA"/>
    <w:rsid w:val="00F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6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Tierarztpraxis</dc:creator>
  <cp:lastModifiedBy>Tierarztpraxis</cp:lastModifiedBy>
  <cp:revision>15</cp:revision>
  <dcterms:created xsi:type="dcterms:W3CDTF">2024-11-21T17:37:00Z</dcterms:created>
  <dcterms:modified xsi:type="dcterms:W3CDTF">2025-01-20T15:46:00Z</dcterms:modified>
</cp:coreProperties>
</file>